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EA" w:rsidRDefault="001630EA" w:rsidP="003A047A">
      <w:pPr>
        <w:spacing w:after="0" w:line="240" w:lineRule="auto"/>
        <w:rPr>
          <w:sz w:val="32"/>
          <w:szCs w:val="32"/>
        </w:rPr>
      </w:pPr>
    </w:p>
    <w:p w:rsidR="001630EA" w:rsidRPr="003A047A" w:rsidRDefault="001630EA" w:rsidP="004D4767">
      <w:pPr>
        <w:spacing w:after="0" w:line="240" w:lineRule="auto"/>
        <w:jc w:val="center"/>
        <w:rPr>
          <w:b/>
          <w:sz w:val="28"/>
          <w:szCs w:val="28"/>
        </w:rPr>
      </w:pPr>
    </w:p>
    <w:p w:rsidR="00222A26" w:rsidRPr="00540AAA" w:rsidRDefault="00540AAA" w:rsidP="00540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Рубрика «Готовность ребёнка к школе»</w:t>
      </w:r>
      <w:r w:rsidR="00222A26" w:rsidRPr="00540A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A26" w:rsidRPr="00540AAA" w:rsidRDefault="00222A26" w:rsidP="00540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AA">
        <w:rPr>
          <w:rFonts w:ascii="Times New Roman" w:hAnsi="Times New Roman" w:cs="Times New Roman"/>
          <w:sz w:val="28"/>
          <w:szCs w:val="28"/>
        </w:rPr>
        <w:t>«</w:t>
      </w:r>
      <w:r w:rsidRPr="00540AAA">
        <w:rPr>
          <w:rFonts w:ascii="Times New Roman" w:hAnsi="Times New Roman" w:cs="Times New Roman"/>
          <w:b/>
          <w:sz w:val="28"/>
          <w:szCs w:val="28"/>
        </w:rPr>
        <w:t>КРИЗИС 7 ЛЕТ»</w:t>
      </w:r>
    </w:p>
    <w:p w:rsidR="00222A26" w:rsidRPr="00222A26" w:rsidRDefault="00222A26" w:rsidP="00540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26" w:rsidRPr="00222A26" w:rsidRDefault="00222A26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A26">
        <w:rPr>
          <w:rFonts w:ascii="Times New Roman" w:hAnsi="Times New Roman" w:cs="Times New Roman"/>
          <w:sz w:val="28"/>
          <w:szCs w:val="28"/>
        </w:rPr>
        <w:t xml:space="preserve">    Кризис конца дошкольного возраста и перехода к возрасту школьному, или кризис шести-семи лет, наиболее вариативен по своим проявлениям. Основной его причиной является то, что дети исчерпали развивающие возможности игр. На всем протяжении дошкольного детства игра была не просто любимым занятием мальчиков и девочек, она являлась стимулом к их прогрессивному поступательному развитию и важнейшим условием его осуществления. Через нее дети осваивали различные социальные роли и отношения, совершенствовали свои умения, оттачивали интеллект, учились управлять своими эмоциями и поведением. Через игровое взаимодействие с различными предметами они познавали окружающий мир. </w:t>
      </w:r>
      <w:proofErr w:type="gramStart"/>
      <w:r w:rsidRPr="00222A26">
        <w:rPr>
          <w:rFonts w:ascii="Times New Roman" w:hAnsi="Times New Roman" w:cs="Times New Roman"/>
          <w:sz w:val="28"/>
          <w:szCs w:val="28"/>
        </w:rPr>
        <w:t>Но рано или поздно наступает момент, когда воображаемые игровые обстоятельства, предметы-заменители и игрушки, «</w:t>
      </w:r>
      <w:proofErr w:type="spellStart"/>
      <w:r w:rsidRPr="00222A26">
        <w:rPr>
          <w:rFonts w:ascii="Times New Roman" w:hAnsi="Times New Roman" w:cs="Times New Roman"/>
          <w:sz w:val="28"/>
          <w:szCs w:val="28"/>
        </w:rPr>
        <w:t>невсамделишние</w:t>
      </w:r>
      <w:proofErr w:type="spellEnd"/>
      <w:r w:rsidRPr="00222A26">
        <w:rPr>
          <w:rFonts w:ascii="Times New Roman" w:hAnsi="Times New Roman" w:cs="Times New Roman"/>
          <w:sz w:val="28"/>
          <w:szCs w:val="28"/>
        </w:rPr>
        <w:t>»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сложности, уяснить скрытую от восприятия внутреннюю причинность событий, научиться предвидеть результаты собственных разнообразных воздействий.</w:t>
      </w:r>
      <w:proofErr w:type="gramEnd"/>
      <w:r w:rsidRPr="00222A26">
        <w:rPr>
          <w:rFonts w:ascii="Times New Roman" w:hAnsi="Times New Roman" w:cs="Times New Roman"/>
          <w:sz w:val="28"/>
          <w:szCs w:val="28"/>
        </w:rPr>
        <w:t xml:space="preserve"> Дети стремятся стать равными взрослым, которые обладают, по их мнению, уникальными, бесценными качествами всезнания и всемогущества. Ведь именно взрослые знают ответы на все вопросы, именно им все позволено, именно они решают, как будет протекать жизнь окружающих их людей, какие события желательны, а какие нет.</w:t>
      </w:r>
    </w:p>
    <w:p w:rsidR="00222A26" w:rsidRPr="00222A26" w:rsidRDefault="00222A26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A26">
        <w:rPr>
          <w:rFonts w:ascii="Times New Roman" w:hAnsi="Times New Roman" w:cs="Times New Roman"/>
          <w:sz w:val="28"/>
          <w:szCs w:val="28"/>
        </w:rPr>
        <w:t xml:space="preserve">     В стремлении стать взрослыми дети уже прошли несколько ступеней. Они опробовали такие приемы, как пребывание в одной ситуации </w:t>
      </w:r>
      <w:proofErr w:type="gramStart"/>
      <w:r w:rsidRPr="00222A2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22A26">
        <w:rPr>
          <w:rFonts w:ascii="Times New Roman" w:hAnsi="Times New Roman" w:cs="Times New Roman"/>
          <w:sz w:val="28"/>
          <w:szCs w:val="28"/>
        </w:rPr>
        <w:t xml:space="preserve"> взрослыми («Папа, можно, я вместе с тобой буду?., пойду?..»), подражание их поведению и действиям («Мама, можно, я тоже попробую?..»), принятие на себя роли взрослого в сюжетно-ролевой игре в семью, в магазин, в больницу и т. п. Однако достигнутый ребятами уровень интеллектуального развития позволяет им ясно осознавать, что эти приемы оказались недостаточными для того, чтобы действительно стать равными мамам и папам. Они понимают, что собственного опыта им явно недостаточно. Отсюда берет свое начало тяга детей к теоретическим обобщенным знаниям, которые не ограничиваются опытом одного человека, а накоплены человечеством в целом. Знания эти не явные, они скрыты, зашифрованы, и, чтобы проникнуть в суть различных теоретических знаков и символов, детям требуются помощники. Но кто возьмет на себя эти обязанности, детям пока неизвестно.</w:t>
      </w:r>
    </w:p>
    <w:p w:rsidR="00540AAA" w:rsidRDefault="00222A26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A2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22A26" w:rsidRPr="00222A26" w:rsidRDefault="00222A26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A26">
        <w:rPr>
          <w:rFonts w:ascii="Times New Roman" w:hAnsi="Times New Roman" w:cs="Times New Roman"/>
          <w:sz w:val="28"/>
          <w:szCs w:val="28"/>
        </w:rPr>
        <w:t xml:space="preserve"> Ситуация «хочу и не могу» старших дошкольников явно не устраивает. Они выбирают самые разнообразные формы протеста для выражения своего недовольства, ведь чем старше становятся дети, тем обширнее репертуар их </w:t>
      </w:r>
      <w:r w:rsidRPr="00222A26">
        <w:rPr>
          <w:rFonts w:ascii="Times New Roman" w:hAnsi="Times New Roman" w:cs="Times New Roman"/>
          <w:sz w:val="28"/>
          <w:szCs w:val="28"/>
        </w:rPr>
        <w:lastRenderedPageBreak/>
        <w:t>действий. Например, ребенок начинает проявлять ревность и подозрительность в отношении родителей и других взрослых членов своей семьи. Девочки и мальчики навязчиво преследуют пап и мам, стараются не оставлять их наедине друг с другом, наивно полагая, что именно в эти моменты взрослые обмениваются какой-то особой информацией, скрытой от детей. Другой распространенной формой протеста является негативизм (отрицание). Он действует в отношении прошлого ребенка. Девчонки и мальчишки с недоверием относятся к тому факту, что когда-то они были малы, глупы и беспомощны. Это недоверие, психологическое отрицание распространяется на предметы одежды, которыми они когда-то пользовались, на их старые игрушки, книжки, высказывания. Им не верится, что раньше занятия кубиками, куклами, машинками доставляли им явное удовольствие, что это их каракулями изрисованы страницы книг. Все то, что два-три года назад вызывало восторг и восхищение, ныне вызывает у них лишь скептическое удивление. Былые любимцы валяются, пылятся по углам, свалены в кучу в ящиках. И хотя дети по-прежнему с восторгом рассматривают витрины, прилавки с игрушками, но привлекает их лишь разнообразие товаров, их сравнительная стоимость. Ребята тянутся к новой деятельности, игрушки уже не способны увлечь их по-настоящему.</w:t>
      </w:r>
    </w:p>
    <w:p w:rsidR="00222A26" w:rsidRPr="00222A26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(продолжение следует)</w:t>
      </w: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AAA" w:rsidRDefault="00540AAA" w:rsidP="0022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0EA" w:rsidRPr="003A047A" w:rsidRDefault="001630EA" w:rsidP="00B534CE">
      <w:pPr>
        <w:spacing w:after="0"/>
        <w:ind w:left="-624" w:right="340"/>
        <w:jc w:val="center"/>
        <w:rPr>
          <w:rFonts w:ascii="Times New Roman" w:hAnsi="Times New Roman" w:cs="Times New Roman"/>
          <w:sz w:val="24"/>
          <w:szCs w:val="24"/>
        </w:rPr>
      </w:pPr>
    </w:p>
    <w:sectPr w:rsidR="001630EA" w:rsidRPr="003A047A" w:rsidSect="007F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27F"/>
    <w:multiLevelType w:val="hybridMultilevel"/>
    <w:tmpl w:val="690A2890"/>
    <w:lvl w:ilvl="0" w:tplc="83FAA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526A9"/>
    <w:multiLevelType w:val="multilevel"/>
    <w:tmpl w:val="B60A2A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B3A51B9"/>
    <w:multiLevelType w:val="multilevel"/>
    <w:tmpl w:val="BA4A4C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CEF6C0D"/>
    <w:multiLevelType w:val="multilevel"/>
    <w:tmpl w:val="174C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973F9"/>
    <w:multiLevelType w:val="multilevel"/>
    <w:tmpl w:val="ECAE93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A6F46D8"/>
    <w:multiLevelType w:val="hybridMultilevel"/>
    <w:tmpl w:val="1AD836BA"/>
    <w:lvl w:ilvl="0" w:tplc="C63A25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E00DF"/>
    <w:multiLevelType w:val="multilevel"/>
    <w:tmpl w:val="3F5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19585D"/>
    <w:multiLevelType w:val="multilevel"/>
    <w:tmpl w:val="3FBE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E561D"/>
    <w:multiLevelType w:val="hybridMultilevel"/>
    <w:tmpl w:val="8F32F160"/>
    <w:lvl w:ilvl="0" w:tplc="E1A61CE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2106F"/>
    <w:multiLevelType w:val="multilevel"/>
    <w:tmpl w:val="6B8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6515B"/>
    <w:multiLevelType w:val="multilevel"/>
    <w:tmpl w:val="ABEE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B10AB"/>
    <w:multiLevelType w:val="hybridMultilevel"/>
    <w:tmpl w:val="21C4DB76"/>
    <w:lvl w:ilvl="0" w:tplc="31FA96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>
    <w:nsid w:val="40B477AA"/>
    <w:multiLevelType w:val="multilevel"/>
    <w:tmpl w:val="0FEE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D257D8"/>
    <w:multiLevelType w:val="multilevel"/>
    <w:tmpl w:val="5224B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48FD606E"/>
    <w:multiLevelType w:val="multilevel"/>
    <w:tmpl w:val="60E6AF5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B53736B"/>
    <w:multiLevelType w:val="hybridMultilevel"/>
    <w:tmpl w:val="551C8E30"/>
    <w:lvl w:ilvl="0" w:tplc="83FAA7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34329E"/>
    <w:multiLevelType w:val="hybridMultilevel"/>
    <w:tmpl w:val="4A8C2B32"/>
    <w:lvl w:ilvl="0" w:tplc="83FAA7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582E4C"/>
    <w:multiLevelType w:val="multilevel"/>
    <w:tmpl w:val="1C60F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>
    <w:nsid w:val="5A70455D"/>
    <w:multiLevelType w:val="hybridMultilevel"/>
    <w:tmpl w:val="6CAC5BEC"/>
    <w:lvl w:ilvl="0" w:tplc="C63A25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384AEC"/>
    <w:multiLevelType w:val="multilevel"/>
    <w:tmpl w:val="0454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036C1"/>
    <w:multiLevelType w:val="hybridMultilevel"/>
    <w:tmpl w:val="9DE03E86"/>
    <w:lvl w:ilvl="0" w:tplc="C63A25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D160A1"/>
    <w:multiLevelType w:val="multilevel"/>
    <w:tmpl w:val="1C60F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2">
    <w:nsid w:val="7248105B"/>
    <w:multiLevelType w:val="multilevel"/>
    <w:tmpl w:val="694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5"/>
  </w:num>
  <w:num w:numId="5">
    <w:abstractNumId w:val="17"/>
  </w:num>
  <w:num w:numId="6">
    <w:abstractNumId w:val="20"/>
  </w:num>
  <w:num w:numId="7">
    <w:abstractNumId w:val="18"/>
  </w:num>
  <w:num w:numId="8">
    <w:abstractNumId w:val="21"/>
  </w:num>
  <w:num w:numId="9">
    <w:abstractNumId w:val="3"/>
  </w:num>
  <w:num w:numId="10">
    <w:abstractNumId w:val="19"/>
  </w:num>
  <w:num w:numId="11">
    <w:abstractNumId w:val="12"/>
  </w:num>
  <w:num w:numId="12">
    <w:abstractNumId w:val="10"/>
  </w:num>
  <w:num w:numId="13">
    <w:abstractNumId w:val="4"/>
  </w:num>
  <w:num w:numId="14">
    <w:abstractNumId w:val="6"/>
  </w:num>
  <w:num w:numId="15">
    <w:abstractNumId w:val="9"/>
  </w:num>
  <w:num w:numId="16">
    <w:abstractNumId w:val="1"/>
  </w:num>
  <w:num w:numId="17">
    <w:abstractNumId w:val="14"/>
  </w:num>
  <w:num w:numId="18">
    <w:abstractNumId w:val="22"/>
  </w:num>
  <w:num w:numId="19">
    <w:abstractNumId w:val="7"/>
  </w:num>
  <w:num w:numId="20">
    <w:abstractNumId w:val="11"/>
  </w:num>
  <w:num w:numId="21">
    <w:abstractNumId w:val="13"/>
  </w:num>
  <w:num w:numId="22">
    <w:abstractNumId w:val="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AA8"/>
    <w:rsid w:val="00030897"/>
    <w:rsid w:val="00035A55"/>
    <w:rsid w:val="00051E8A"/>
    <w:rsid w:val="00142A97"/>
    <w:rsid w:val="00145802"/>
    <w:rsid w:val="001630EA"/>
    <w:rsid w:val="001866D9"/>
    <w:rsid w:val="00222A26"/>
    <w:rsid w:val="002F37AB"/>
    <w:rsid w:val="00300AA9"/>
    <w:rsid w:val="00361278"/>
    <w:rsid w:val="003828B7"/>
    <w:rsid w:val="003A047A"/>
    <w:rsid w:val="003E1CB5"/>
    <w:rsid w:val="0040062B"/>
    <w:rsid w:val="0043463B"/>
    <w:rsid w:val="004524F1"/>
    <w:rsid w:val="00474BFB"/>
    <w:rsid w:val="004B1A9B"/>
    <w:rsid w:val="004B39A2"/>
    <w:rsid w:val="004D4767"/>
    <w:rsid w:val="00540AAA"/>
    <w:rsid w:val="00581524"/>
    <w:rsid w:val="00631675"/>
    <w:rsid w:val="00643A94"/>
    <w:rsid w:val="00677B32"/>
    <w:rsid w:val="007519A5"/>
    <w:rsid w:val="007C7435"/>
    <w:rsid w:val="007D7C41"/>
    <w:rsid w:val="007E30B4"/>
    <w:rsid w:val="007F2581"/>
    <w:rsid w:val="008433EC"/>
    <w:rsid w:val="0084757F"/>
    <w:rsid w:val="008F213E"/>
    <w:rsid w:val="008F4AA8"/>
    <w:rsid w:val="00974436"/>
    <w:rsid w:val="009D5E74"/>
    <w:rsid w:val="00A4164C"/>
    <w:rsid w:val="00A62DB9"/>
    <w:rsid w:val="00B05823"/>
    <w:rsid w:val="00B22B23"/>
    <w:rsid w:val="00B534CE"/>
    <w:rsid w:val="00BB7A72"/>
    <w:rsid w:val="00BE73A8"/>
    <w:rsid w:val="00C31B1D"/>
    <w:rsid w:val="00C93AA6"/>
    <w:rsid w:val="00D168E5"/>
    <w:rsid w:val="00DA484D"/>
    <w:rsid w:val="00E41410"/>
    <w:rsid w:val="00E63793"/>
    <w:rsid w:val="00E9657F"/>
    <w:rsid w:val="00ED58C6"/>
    <w:rsid w:val="00F00959"/>
    <w:rsid w:val="00F7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81"/>
  </w:style>
  <w:style w:type="paragraph" w:styleId="2">
    <w:name w:val="heading 2"/>
    <w:basedOn w:val="a"/>
    <w:link w:val="20"/>
    <w:uiPriority w:val="9"/>
    <w:qFormat/>
    <w:rsid w:val="00BB7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74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7A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BB7A72"/>
    <w:rPr>
      <w:b/>
      <w:bCs/>
    </w:rPr>
  </w:style>
  <w:style w:type="character" w:styleId="a6">
    <w:name w:val="Hyperlink"/>
    <w:basedOn w:val="a0"/>
    <w:uiPriority w:val="99"/>
    <w:semiHidden/>
    <w:unhideWhenUsed/>
    <w:rsid w:val="00BB7A7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85F1-3A48-45EC-B4E6-7A409B0A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Психолог</cp:lastModifiedBy>
  <cp:revision>2</cp:revision>
  <dcterms:created xsi:type="dcterms:W3CDTF">2024-06-28T03:24:00Z</dcterms:created>
  <dcterms:modified xsi:type="dcterms:W3CDTF">2024-06-28T03:24:00Z</dcterms:modified>
</cp:coreProperties>
</file>