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B4" w:rsidRPr="002D19B4" w:rsidRDefault="002D19B4" w:rsidP="002D19B4">
      <w:pPr>
        <w:jc w:val="center"/>
        <w:rPr>
          <w:rFonts w:ascii="Times New Roman" w:hAnsi="Times New Roman" w:cs="Times New Roman"/>
          <w:b/>
          <w:sz w:val="32"/>
        </w:rPr>
      </w:pPr>
      <w:r w:rsidRPr="002D19B4">
        <w:rPr>
          <w:rFonts w:ascii="Times New Roman" w:hAnsi="Times New Roman" w:cs="Times New Roman"/>
          <w:b/>
          <w:sz w:val="32"/>
        </w:rPr>
        <w:t>РУССКАЯ ЕДА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</w:p>
    <w:p w:rsidR="002D19B4" w:rsidRPr="002D19B4" w:rsidRDefault="002D19B4" w:rsidP="002D19B4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D19B4">
        <w:rPr>
          <w:rFonts w:ascii="Times New Roman" w:hAnsi="Times New Roman" w:cs="Times New Roman"/>
          <w:sz w:val="28"/>
        </w:rPr>
        <w:t xml:space="preserve">Мельница водой, а человек едой движется. </w:t>
      </w:r>
    </w:p>
    <w:p w:rsidR="002D19B4" w:rsidRPr="002D19B4" w:rsidRDefault="002D19B4" w:rsidP="002D19B4">
      <w:pPr>
        <w:jc w:val="right"/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(Русская пословица)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Каждый народ имеет свой уклад жизни, обычаи, свои неповторимые песни, танцы, сказки. В каждой местности есть излюбленные блюда, особые традиции в убранстве стола и приготовлении пищи. Много в них целесообразного, исторически обусловленного, соответствующего национальным вкусам, образу жизни, климату. Тысячелетиями складывались эти привычки, в них собран коллективный опыт наших предков.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У всех народов-землепашцев зерно и крупы из него были символом домовитости, семейного очага, предметом поклонения.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>Трудно найти такое блюдо в русской кухне, которое так часто упоминалось бы в произведениях народного эпоса, как каша.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В сказках, былинах она – непременный атрибут пиров, символ богатства и благополучия.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>Арабский путешественник Ибн-</w:t>
      </w:r>
      <w:proofErr w:type="spellStart"/>
      <w:r w:rsidRPr="002D19B4">
        <w:rPr>
          <w:rFonts w:ascii="Times New Roman" w:hAnsi="Times New Roman" w:cs="Times New Roman"/>
          <w:sz w:val="28"/>
        </w:rPr>
        <w:t>Фатлан</w:t>
      </w:r>
      <w:proofErr w:type="spellEnd"/>
      <w:r w:rsidRPr="002D19B4">
        <w:rPr>
          <w:rFonts w:ascii="Times New Roman" w:hAnsi="Times New Roman" w:cs="Times New Roman"/>
          <w:sz w:val="28"/>
        </w:rPr>
        <w:t xml:space="preserve"> рассказывает, что наши предки, заключая мирный договор, варили кашу и вместе с бывшими врагами ели ее в знак союза и дружбы. Отсюда и пошло выражение «с ним каши не сваришь».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В Древней Руси свадебный пир называли «кашей». При этом варили ее в доме отца невесты, но если род ее был по происхождению ниже, чем род жениха, то кашу готовили у жениха. Эта обязанность поручалась наиболее почетным и знатным гостям.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Кулинарные рецепты, созданные народом, не случайны, не произвольны. Многие из них являются прекрасными образами правильного сочетания продуктов по вкусу, а с физиологической точки зрения – по содержанию пищевых веществ.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Быт народа складывается под влиянием многих факторов – природных, исторических, социальных и др. В известной мере влияет на него и культурный обмен с другими народами, но никогда чужие традиции механически не заимствуется, а приобретают на новой почве местный колорит.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lastRenderedPageBreak/>
        <w:t xml:space="preserve">Страна наша обширна, и в каждой области есть сувои местные блюда. На севере любят каши и щи, а на юге – борщи и каши. В Сибири и на Урале не бывает стола без шанег, а в Вологде – без рыбников. Однако есть много общих блюд для всех областей нашей страны и много общих приемов их приготовления.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Каша является одним из наиболее полноценных питательных и вкусных народных блюд.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С глубокой древности в нашей стране возделываются рожь, пшеница, ячмень, овес, просо.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Поэтому характерны для русской кухни блюда из круп: различные каши, запеканки, крупеники, блины и кисели, овсяные блюда, из гороха и чечевицы.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В северных районах страны особое место занимают каши из пшена. Эта традиция имеет глубокие исторические корни. У восточных славян, которые жили в лесных северных районах, просо возделывалось как основная сельскохозяйственная культура. Оно служило сырьем для получения муки, крупы. Эта первая традиция сохранилась и в настоящее время. Однако следует учитывать, что пшено по своей питательности уступает другим крупам. Поэтому его следует приготовлять с молоком, творогом, тыквой и другими добавками. Ели с конопляным или коровьим маслом. Приестся пшенная каша, принимаются за </w:t>
      </w:r>
      <w:proofErr w:type="gramStart"/>
      <w:r w:rsidRPr="002D19B4">
        <w:rPr>
          <w:rFonts w:ascii="Times New Roman" w:hAnsi="Times New Roman" w:cs="Times New Roman"/>
          <w:sz w:val="28"/>
        </w:rPr>
        <w:t>гречневую</w:t>
      </w:r>
      <w:proofErr w:type="gramEnd"/>
      <w:r w:rsidRPr="002D19B4">
        <w:rPr>
          <w:rFonts w:ascii="Times New Roman" w:hAnsi="Times New Roman" w:cs="Times New Roman"/>
          <w:sz w:val="28"/>
        </w:rPr>
        <w:t xml:space="preserve">. «Гречневая каша – матушка наша». </w:t>
      </w:r>
      <w:proofErr w:type="spellStart"/>
      <w:r w:rsidRPr="002D19B4">
        <w:rPr>
          <w:rFonts w:ascii="Times New Roman" w:hAnsi="Times New Roman" w:cs="Times New Roman"/>
          <w:sz w:val="28"/>
        </w:rPr>
        <w:t>Крупеничная</w:t>
      </w:r>
      <w:proofErr w:type="spellEnd"/>
      <w:r w:rsidRPr="002D19B4">
        <w:rPr>
          <w:rFonts w:ascii="Times New Roman" w:hAnsi="Times New Roman" w:cs="Times New Roman"/>
          <w:sz w:val="28"/>
        </w:rPr>
        <w:t xml:space="preserve">-гречка укрепляет здоровье человека, </w:t>
      </w:r>
      <w:proofErr w:type="gramStart"/>
      <w:r w:rsidRPr="002D19B4">
        <w:rPr>
          <w:rFonts w:ascii="Times New Roman" w:hAnsi="Times New Roman" w:cs="Times New Roman"/>
          <w:sz w:val="28"/>
        </w:rPr>
        <w:t>полезна</w:t>
      </w:r>
      <w:proofErr w:type="gramEnd"/>
      <w:r w:rsidRPr="002D19B4">
        <w:rPr>
          <w:rFonts w:ascii="Times New Roman" w:hAnsi="Times New Roman" w:cs="Times New Roman"/>
          <w:sz w:val="28"/>
        </w:rPr>
        <w:t xml:space="preserve"> для желудка.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Одной из особенностей русской кухни является широкий ассортимент продуктов, используемый для приготовления блюд. Однако разнообразие определяет специфичность национальной русской кухни: большое значение имеют и способы их обработки. Во многом своеобразие народных блюд обуславливалось особенностями русской печи.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С конструкцией печи была связана и форма посуды, сначала керамической, а затем чугунной и из сплавов металла. Больше использовались «славянские горшки», как их называли. </w:t>
      </w:r>
    </w:p>
    <w:p w:rsidR="002D19B4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 xml:space="preserve">Это объяснялось тем, что в русской печи посуда нагревалась с боков, и форма посуды была приспособлена для ухватов или «рогачей». В русскую печь дров идет меньше, нежели под плиту; она больше держит в себе жар и лучше нагревает жилище. Русская печь сохранилась в сельской местности до </w:t>
      </w:r>
      <w:r w:rsidRPr="002D19B4">
        <w:rPr>
          <w:rFonts w:ascii="Times New Roman" w:hAnsi="Times New Roman" w:cs="Times New Roman"/>
          <w:sz w:val="28"/>
        </w:rPr>
        <w:lastRenderedPageBreak/>
        <w:t xml:space="preserve">настоящего времени. Особенности русской печи позволяют расширять обилие каш. Каши, сваренные в русской печи, имеют особый вкус. Поэтому многие каши и в настоящее время следует готовить не в </w:t>
      </w:r>
      <w:proofErr w:type="spellStart"/>
      <w:r w:rsidRPr="002D19B4">
        <w:rPr>
          <w:rFonts w:ascii="Times New Roman" w:hAnsi="Times New Roman" w:cs="Times New Roman"/>
          <w:sz w:val="28"/>
        </w:rPr>
        <w:t>наплитной</w:t>
      </w:r>
      <w:proofErr w:type="spellEnd"/>
      <w:r w:rsidRPr="002D19B4">
        <w:rPr>
          <w:rFonts w:ascii="Times New Roman" w:hAnsi="Times New Roman" w:cs="Times New Roman"/>
          <w:sz w:val="28"/>
        </w:rPr>
        <w:t xml:space="preserve"> посуде, а в жаровых шкафах или духовках. Особенно вкусной получается гречневая и пшенная каша с молоком и тыквой. Витамины все в сохранности, что немаловажно. </w:t>
      </w:r>
    </w:p>
    <w:p w:rsidR="004A5386" w:rsidRPr="002D19B4" w:rsidRDefault="002D19B4" w:rsidP="002D19B4">
      <w:pPr>
        <w:rPr>
          <w:rFonts w:ascii="Times New Roman" w:hAnsi="Times New Roman" w:cs="Times New Roman"/>
          <w:sz w:val="28"/>
        </w:rPr>
      </w:pPr>
      <w:r w:rsidRPr="002D19B4">
        <w:rPr>
          <w:rFonts w:ascii="Times New Roman" w:hAnsi="Times New Roman" w:cs="Times New Roman"/>
          <w:sz w:val="28"/>
        </w:rPr>
        <w:t>Страна наша огромна. В каждой области ее, каждом крае имеются свои характерные особенности, свои традиции.</w:t>
      </w:r>
    </w:p>
    <w:sectPr w:rsidR="004A5386" w:rsidRPr="002D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B4"/>
    <w:rsid w:val="002D19B4"/>
    <w:rsid w:val="004A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2012-09-04T12:35:00Z</dcterms:created>
  <dcterms:modified xsi:type="dcterms:W3CDTF">2012-09-04T12:37:00Z</dcterms:modified>
</cp:coreProperties>
</file>