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242B" w:rsidRPr="002C242B" w:rsidRDefault="002C242B" w:rsidP="002C242B">
      <w:pPr>
        <w:jc w:val="center"/>
        <w:rPr>
          <w:rFonts w:ascii="Times New Roman" w:hAnsi="Times New Roman" w:cs="Times New Roman"/>
          <w:b/>
          <w:sz w:val="36"/>
        </w:rPr>
      </w:pPr>
      <w:r w:rsidRPr="002C242B">
        <w:rPr>
          <w:rFonts w:ascii="Times New Roman" w:hAnsi="Times New Roman" w:cs="Times New Roman"/>
          <w:b/>
          <w:sz w:val="36"/>
        </w:rPr>
        <w:t>КТО СКАЗАЛ: «Каша – это пустяк»?</w:t>
      </w:r>
    </w:p>
    <w:p w:rsidR="002C242B" w:rsidRPr="002C242B" w:rsidRDefault="002C242B" w:rsidP="002C242B">
      <w:pPr>
        <w:rPr>
          <w:rFonts w:ascii="Times New Roman" w:hAnsi="Times New Roman" w:cs="Times New Roman"/>
          <w:sz w:val="28"/>
        </w:rPr>
      </w:pPr>
      <w:r w:rsidRPr="002C242B">
        <w:rPr>
          <w:rFonts w:ascii="Times New Roman" w:hAnsi="Times New Roman" w:cs="Times New Roman"/>
          <w:sz w:val="28"/>
        </w:rPr>
        <w:t>Ис</w:t>
      </w:r>
      <w:bookmarkStart w:id="0" w:name="_GoBack"/>
      <w:bookmarkEnd w:id="0"/>
      <w:r w:rsidRPr="002C242B">
        <w:rPr>
          <w:rFonts w:ascii="Times New Roman" w:hAnsi="Times New Roman" w:cs="Times New Roman"/>
          <w:sz w:val="28"/>
        </w:rPr>
        <w:t xml:space="preserve">кушенные в своем деле домашние хозяйки отлично знают, что сварить кашу – далеко не простое дело. Это верно. </w:t>
      </w:r>
    </w:p>
    <w:p w:rsidR="002C242B" w:rsidRPr="002C242B" w:rsidRDefault="002C242B" w:rsidP="002C242B">
      <w:pPr>
        <w:rPr>
          <w:rFonts w:ascii="Times New Roman" w:hAnsi="Times New Roman" w:cs="Times New Roman"/>
          <w:sz w:val="28"/>
        </w:rPr>
      </w:pPr>
      <w:r w:rsidRPr="002C242B">
        <w:rPr>
          <w:rFonts w:ascii="Times New Roman" w:hAnsi="Times New Roman" w:cs="Times New Roman"/>
          <w:sz w:val="28"/>
        </w:rPr>
        <w:t xml:space="preserve">Если вы умеете варить кашу, то сам процесс варки принесет радость и удовольствие. Если нет – злость и мучение. Среднего не дано. Если кто-то из взрослых не любит кашу, так это потому, что бытует мнение: каша – еда для детей или больных. Какое невежество! Пренебрежение учебой в кашеварном деле ведет к тому, что молодая мамаша не в состоянии сварить для обожаемого чада обычную манную кашу … и приходиться звонить бабушке или бежать за советом к соседке. </w:t>
      </w:r>
    </w:p>
    <w:p w:rsidR="002C242B" w:rsidRPr="002C242B" w:rsidRDefault="002C242B" w:rsidP="002C242B">
      <w:pPr>
        <w:rPr>
          <w:rFonts w:ascii="Times New Roman" w:hAnsi="Times New Roman" w:cs="Times New Roman"/>
          <w:sz w:val="28"/>
        </w:rPr>
      </w:pPr>
      <w:r w:rsidRPr="002C242B">
        <w:rPr>
          <w:rFonts w:ascii="Times New Roman" w:hAnsi="Times New Roman" w:cs="Times New Roman"/>
          <w:sz w:val="28"/>
        </w:rPr>
        <w:t>Вот вы стоите посреди кухни в полной растерянности, а из кастрюльки валит едкий дым – пригорело. Но почему? Вроде все было сделано правильно</w:t>
      </w:r>
      <w:proofErr w:type="gramStart"/>
      <w:r w:rsidRPr="002C242B">
        <w:rPr>
          <w:rFonts w:ascii="Times New Roman" w:hAnsi="Times New Roman" w:cs="Times New Roman"/>
          <w:sz w:val="28"/>
        </w:rPr>
        <w:t xml:space="preserve"> … Н</w:t>
      </w:r>
      <w:proofErr w:type="gramEnd"/>
      <w:r w:rsidRPr="002C242B">
        <w:rPr>
          <w:rFonts w:ascii="Times New Roman" w:hAnsi="Times New Roman" w:cs="Times New Roman"/>
          <w:sz w:val="28"/>
        </w:rPr>
        <w:t xml:space="preserve">е будем гадать. </w:t>
      </w:r>
    </w:p>
    <w:p w:rsidR="002C242B" w:rsidRPr="002C242B" w:rsidRDefault="002C242B" w:rsidP="002C242B">
      <w:pPr>
        <w:rPr>
          <w:rFonts w:ascii="Times New Roman" w:hAnsi="Times New Roman" w:cs="Times New Roman"/>
          <w:sz w:val="28"/>
        </w:rPr>
      </w:pPr>
      <w:r w:rsidRPr="002C242B">
        <w:rPr>
          <w:rFonts w:ascii="Times New Roman" w:hAnsi="Times New Roman" w:cs="Times New Roman"/>
          <w:sz w:val="28"/>
        </w:rPr>
        <w:t xml:space="preserve">Главное при варке каши – это соответствие воды и крупы. Вот почему каши коварны. Для каши все важно. Вода из родника или из колодца и вода хлорированная, из водопроводного крана, для нее не </w:t>
      </w:r>
      <w:proofErr w:type="gramStart"/>
      <w:r w:rsidRPr="002C242B">
        <w:rPr>
          <w:rFonts w:ascii="Times New Roman" w:hAnsi="Times New Roman" w:cs="Times New Roman"/>
          <w:sz w:val="28"/>
        </w:rPr>
        <w:t>одно и тоже</w:t>
      </w:r>
      <w:proofErr w:type="gramEnd"/>
      <w:r w:rsidRPr="002C242B">
        <w:rPr>
          <w:rFonts w:ascii="Times New Roman" w:hAnsi="Times New Roman" w:cs="Times New Roman"/>
          <w:sz w:val="28"/>
        </w:rPr>
        <w:t xml:space="preserve">. И приходится помнить, что львиная доля воды уходит на </w:t>
      </w:r>
      <w:proofErr w:type="spellStart"/>
      <w:r w:rsidRPr="002C242B">
        <w:rPr>
          <w:rFonts w:ascii="Times New Roman" w:hAnsi="Times New Roman" w:cs="Times New Roman"/>
          <w:sz w:val="28"/>
        </w:rPr>
        <w:t>разваривание</w:t>
      </w:r>
      <w:proofErr w:type="spellEnd"/>
      <w:r w:rsidRPr="002C242B">
        <w:rPr>
          <w:rFonts w:ascii="Times New Roman" w:hAnsi="Times New Roman" w:cs="Times New Roman"/>
          <w:sz w:val="28"/>
        </w:rPr>
        <w:t xml:space="preserve"> крупы, на ее набухание и только малая на то, что бы «довести кашу до ума». </w:t>
      </w:r>
    </w:p>
    <w:p w:rsidR="002C242B" w:rsidRPr="002C242B" w:rsidRDefault="002C242B" w:rsidP="002C242B">
      <w:pPr>
        <w:rPr>
          <w:rFonts w:ascii="Times New Roman" w:hAnsi="Times New Roman" w:cs="Times New Roman"/>
          <w:sz w:val="28"/>
        </w:rPr>
      </w:pPr>
      <w:r w:rsidRPr="002C242B">
        <w:rPr>
          <w:rFonts w:ascii="Times New Roman" w:hAnsi="Times New Roman" w:cs="Times New Roman"/>
          <w:sz w:val="28"/>
        </w:rPr>
        <w:t xml:space="preserve">Перед варкой крупу нужно перебрать: в ней всегда имеются различные примеси. Чтобы удалить пыль, песок, пустые зерна, недробленые крупы промывают или проточной водой в сите, или в кастрюле в нескольких водах. </w:t>
      </w:r>
    </w:p>
    <w:p w:rsidR="002C242B" w:rsidRPr="002C242B" w:rsidRDefault="002C242B" w:rsidP="002C242B">
      <w:pPr>
        <w:rPr>
          <w:rFonts w:ascii="Times New Roman" w:hAnsi="Times New Roman" w:cs="Times New Roman"/>
          <w:sz w:val="28"/>
        </w:rPr>
      </w:pPr>
      <w:r w:rsidRPr="002C242B">
        <w:rPr>
          <w:rFonts w:ascii="Times New Roman" w:hAnsi="Times New Roman" w:cs="Times New Roman"/>
          <w:sz w:val="28"/>
        </w:rPr>
        <w:t xml:space="preserve">Нелишне знать и то, что при варке крупы выделяют крахмал, поэтому зерна впитывают жидкость и набухают. От количества воды зависит, какой будет каша – жидкой или густой. </w:t>
      </w:r>
    </w:p>
    <w:p w:rsidR="002C242B" w:rsidRPr="002C242B" w:rsidRDefault="002C242B" w:rsidP="002C242B">
      <w:pPr>
        <w:rPr>
          <w:rFonts w:ascii="Times New Roman" w:hAnsi="Times New Roman" w:cs="Times New Roman"/>
          <w:sz w:val="28"/>
        </w:rPr>
      </w:pPr>
      <w:r w:rsidRPr="002C242B">
        <w:rPr>
          <w:rFonts w:ascii="Times New Roman" w:hAnsi="Times New Roman" w:cs="Times New Roman"/>
          <w:sz w:val="28"/>
        </w:rPr>
        <w:t xml:space="preserve">Если вы варите вязкую кашу, крупу следует засыпать прямо в горячую жидкость и часто помешивать. </w:t>
      </w:r>
    </w:p>
    <w:p w:rsidR="002C242B" w:rsidRPr="002C242B" w:rsidRDefault="002C242B" w:rsidP="002C242B">
      <w:pPr>
        <w:rPr>
          <w:rFonts w:ascii="Times New Roman" w:hAnsi="Times New Roman" w:cs="Times New Roman"/>
          <w:sz w:val="28"/>
        </w:rPr>
      </w:pPr>
      <w:r w:rsidRPr="002C242B">
        <w:rPr>
          <w:rFonts w:ascii="Times New Roman" w:hAnsi="Times New Roman" w:cs="Times New Roman"/>
          <w:sz w:val="28"/>
        </w:rPr>
        <w:t xml:space="preserve">Дробленые крупы, перед тем как их засыпают в кипяток, нужно смешивать с небольшим количеством холодной жидкости, а уж потом вливать в </w:t>
      </w:r>
      <w:proofErr w:type="gramStart"/>
      <w:r w:rsidRPr="002C242B">
        <w:rPr>
          <w:rFonts w:ascii="Times New Roman" w:hAnsi="Times New Roman" w:cs="Times New Roman"/>
          <w:sz w:val="28"/>
        </w:rPr>
        <w:t>кипящую</w:t>
      </w:r>
      <w:proofErr w:type="gramEnd"/>
      <w:r w:rsidRPr="002C242B">
        <w:rPr>
          <w:rFonts w:ascii="Times New Roman" w:hAnsi="Times New Roman" w:cs="Times New Roman"/>
          <w:sz w:val="28"/>
        </w:rPr>
        <w:t xml:space="preserve">, помешивая, чтоб не образовались комки. </w:t>
      </w:r>
    </w:p>
    <w:p w:rsidR="002C242B" w:rsidRPr="002C242B" w:rsidRDefault="002C242B" w:rsidP="002C242B">
      <w:pPr>
        <w:rPr>
          <w:rFonts w:ascii="Times New Roman" w:hAnsi="Times New Roman" w:cs="Times New Roman"/>
          <w:sz w:val="28"/>
        </w:rPr>
      </w:pPr>
      <w:r w:rsidRPr="002C242B">
        <w:rPr>
          <w:rFonts w:ascii="Times New Roman" w:hAnsi="Times New Roman" w:cs="Times New Roman"/>
          <w:sz w:val="28"/>
        </w:rPr>
        <w:t xml:space="preserve">Каша – это не только самостоятельное блюдо, которое подают с маслом, молоком, сметаной, это еще и ос6нова для приготовления запеканок, пудингов, гарнир к рыбным и мясным блюдам. </w:t>
      </w:r>
    </w:p>
    <w:p w:rsidR="002C242B" w:rsidRPr="002C242B" w:rsidRDefault="002C242B" w:rsidP="002C242B">
      <w:pPr>
        <w:rPr>
          <w:rFonts w:ascii="Times New Roman" w:hAnsi="Times New Roman" w:cs="Times New Roman"/>
          <w:sz w:val="28"/>
        </w:rPr>
      </w:pPr>
      <w:r w:rsidRPr="002C242B">
        <w:rPr>
          <w:rFonts w:ascii="Times New Roman" w:hAnsi="Times New Roman" w:cs="Times New Roman"/>
          <w:sz w:val="28"/>
        </w:rPr>
        <w:t xml:space="preserve">Манная каша </w:t>
      </w:r>
    </w:p>
    <w:p w:rsidR="002C242B" w:rsidRPr="002C242B" w:rsidRDefault="002C242B" w:rsidP="002C242B">
      <w:pPr>
        <w:rPr>
          <w:rFonts w:ascii="Times New Roman" w:hAnsi="Times New Roman" w:cs="Times New Roman"/>
          <w:sz w:val="28"/>
        </w:rPr>
      </w:pPr>
      <w:r w:rsidRPr="002C242B">
        <w:rPr>
          <w:rFonts w:ascii="Times New Roman" w:hAnsi="Times New Roman" w:cs="Times New Roman"/>
          <w:sz w:val="28"/>
        </w:rPr>
        <w:lastRenderedPageBreak/>
        <w:t xml:space="preserve">Манная каша – это пшеничная мука строго определенного помола, которую готовят из твердых сортов пшеницы. Нам при ее варке придется соблюдать точные пропорции. </w:t>
      </w:r>
    </w:p>
    <w:p w:rsidR="002C242B" w:rsidRPr="002C242B" w:rsidRDefault="002C242B" w:rsidP="002C242B">
      <w:pPr>
        <w:rPr>
          <w:rFonts w:ascii="Times New Roman" w:hAnsi="Times New Roman" w:cs="Times New Roman"/>
          <w:sz w:val="28"/>
        </w:rPr>
      </w:pPr>
      <w:r w:rsidRPr="002C242B">
        <w:rPr>
          <w:rFonts w:ascii="Times New Roman" w:hAnsi="Times New Roman" w:cs="Times New Roman"/>
          <w:sz w:val="28"/>
        </w:rPr>
        <w:t xml:space="preserve">На 0,5 л. Молока – 2/3 ста5кана манки. </w:t>
      </w:r>
    </w:p>
    <w:p w:rsidR="002C242B" w:rsidRPr="002C242B" w:rsidRDefault="002C242B" w:rsidP="002C242B">
      <w:pPr>
        <w:rPr>
          <w:rFonts w:ascii="Times New Roman" w:hAnsi="Times New Roman" w:cs="Times New Roman"/>
          <w:sz w:val="28"/>
        </w:rPr>
      </w:pPr>
      <w:r w:rsidRPr="002C242B">
        <w:rPr>
          <w:rFonts w:ascii="Times New Roman" w:hAnsi="Times New Roman" w:cs="Times New Roman"/>
          <w:sz w:val="28"/>
        </w:rPr>
        <w:t xml:space="preserve">Когда молоко закипит, всыпают через сито крупу и варят не больше 2 минут, энергично помешивая. Затем огонь гасят, кашу закрывают плотно крышкой и оставляют на четверть часа, чтобы крупа полностью разбухла. Вот после этой процедуры можно улучшить вашу кашу всячески, на любой вкус – добавлять масло, варенье и даже грибную подливу. </w:t>
      </w:r>
    </w:p>
    <w:p w:rsidR="002C242B" w:rsidRPr="002C242B" w:rsidRDefault="002C242B" w:rsidP="002C242B">
      <w:pPr>
        <w:rPr>
          <w:rFonts w:ascii="Times New Roman" w:hAnsi="Times New Roman" w:cs="Times New Roman"/>
          <w:sz w:val="28"/>
        </w:rPr>
      </w:pPr>
      <w:r w:rsidRPr="002C242B">
        <w:rPr>
          <w:rFonts w:ascii="Times New Roman" w:hAnsi="Times New Roman" w:cs="Times New Roman"/>
          <w:sz w:val="28"/>
        </w:rPr>
        <w:t xml:space="preserve">Гречневая каша </w:t>
      </w:r>
    </w:p>
    <w:p w:rsidR="002C242B" w:rsidRPr="002C242B" w:rsidRDefault="002C242B" w:rsidP="002C242B">
      <w:pPr>
        <w:rPr>
          <w:rFonts w:ascii="Times New Roman" w:hAnsi="Times New Roman" w:cs="Times New Roman"/>
          <w:sz w:val="28"/>
        </w:rPr>
      </w:pPr>
      <w:r w:rsidRPr="002C242B">
        <w:rPr>
          <w:rFonts w:ascii="Times New Roman" w:hAnsi="Times New Roman" w:cs="Times New Roman"/>
          <w:sz w:val="28"/>
        </w:rPr>
        <w:t xml:space="preserve">Она тоже требует абсолютной технологической дисциплины. А именно: соотношение крупы и воды должно быть 1:2. и ни граммов больше. Например, если у вас есть стакан гречневой крупы, требуется залить ее в кастрюле двумя стаканами воды. Такую кашу варят в кастрюле с толстым дном и плотной крышкой. Пусть вода с крупой покипят бурно 5 минут, потом огонь убавляют, добиваясь умеренного кипения, а в конце варки – совсем слабого. При этом не надо слишком часто приоткрывать крышку и заглядывать в кастрюлю, этим вы только мешаете каше </w:t>
      </w:r>
      <w:proofErr w:type="gramStart"/>
      <w:r w:rsidRPr="002C242B">
        <w:rPr>
          <w:rFonts w:ascii="Times New Roman" w:hAnsi="Times New Roman" w:cs="Times New Roman"/>
          <w:sz w:val="28"/>
        </w:rPr>
        <w:t>довариться</w:t>
      </w:r>
      <w:proofErr w:type="gramEnd"/>
      <w:r w:rsidRPr="002C242B">
        <w:rPr>
          <w:rFonts w:ascii="Times New Roman" w:hAnsi="Times New Roman" w:cs="Times New Roman"/>
          <w:sz w:val="28"/>
        </w:rPr>
        <w:t xml:space="preserve"> как следует. </w:t>
      </w:r>
    </w:p>
    <w:p w:rsidR="002C242B" w:rsidRPr="002C242B" w:rsidRDefault="002C242B" w:rsidP="002C242B">
      <w:pPr>
        <w:rPr>
          <w:rFonts w:ascii="Times New Roman" w:hAnsi="Times New Roman" w:cs="Times New Roman"/>
          <w:sz w:val="28"/>
        </w:rPr>
      </w:pPr>
      <w:r w:rsidRPr="002C242B">
        <w:rPr>
          <w:rFonts w:ascii="Times New Roman" w:hAnsi="Times New Roman" w:cs="Times New Roman"/>
          <w:sz w:val="28"/>
        </w:rPr>
        <w:t xml:space="preserve">Рисовая каша по части варки риса в тех странах, где он заменяет хлеб – Японии, Китае, Вьетнаме, Корее, - повара достигли большого совершенства. И, к сожалению, этот богатейший опыт слабо проникает к нам, </w:t>
      </w:r>
      <w:proofErr w:type="gramStart"/>
      <w:r w:rsidRPr="002C242B">
        <w:rPr>
          <w:rFonts w:ascii="Times New Roman" w:hAnsi="Times New Roman" w:cs="Times New Roman"/>
          <w:sz w:val="28"/>
        </w:rPr>
        <w:t>иначе</w:t>
      </w:r>
      <w:proofErr w:type="gramEnd"/>
      <w:r w:rsidRPr="002C242B">
        <w:rPr>
          <w:rFonts w:ascii="Times New Roman" w:hAnsi="Times New Roman" w:cs="Times New Roman"/>
          <w:sz w:val="28"/>
        </w:rPr>
        <w:t xml:space="preserve"> чем можно объяснить, что на рис, отваренный в наших столовых, горько смотреть … </w:t>
      </w:r>
    </w:p>
    <w:p w:rsidR="002C242B" w:rsidRPr="002C242B" w:rsidRDefault="002C242B" w:rsidP="002C242B">
      <w:pPr>
        <w:rPr>
          <w:rFonts w:ascii="Times New Roman" w:hAnsi="Times New Roman" w:cs="Times New Roman"/>
          <w:sz w:val="28"/>
        </w:rPr>
      </w:pPr>
      <w:r w:rsidRPr="002C242B">
        <w:rPr>
          <w:rFonts w:ascii="Times New Roman" w:hAnsi="Times New Roman" w:cs="Times New Roman"/>
          <w:sz w:val="28"/>
        </w:rPr>
        <w:t xml:space="preserve">Нам с вами лучше всего взять на вооружение достаточно простой и надежный способ варки риса. Вот он. </w:t>
      </w:r>
    </w:p>
    <w:p w:rsidR="002C242B" w:rsidRPr="002C242B" w:rsidRDefault="002C242B" w:rsidP="002C242B">
      <w:pPr>
        <w:rPr>
          <w:rFonts w:ascii="Times New Roman" w:hAnsi="Times New Roman" w:cs="Times New Roman"/>
          <w:sz w:val="28"/>
        </w:rPr>
      </w:pPr>
      <w:r w:rsidRPr="002C242B">
        <w:rPr>
          <w:rFonts w:ascii="Times New Roman" w:hAnsi="Times New Roman" w:cs="Times New Roman"/>
          <w:sz w:val="28"/>
        </w:rPr>
        <w:t xml:space="preserve">На 200 г. Риса – 300г. Кипятка. Время варки – 12 минут. </w:t>
      </w:r>
    </w:p>
    <w:p w:rsidR="002C242B" w:rsidRPr="002C242B" w:rsidRDefault="002C242B" w:rsidP="002C242B">
      <w:pPr>
        <w:rPr>
          <w:rFonts w:ascii="Times New Roman" w:hAnsi="Times New Roman" w:cs="Times New Roman"/>
          <w:sz w:val="28"/>
        </w:rPr>
      </w:pPr>
      <w:proofErr w:type="gramStart"/>
      <w:r w:rsidRPr="002C242B">
        <w:rPr>
          <w:rFonts w:ascii="Times New Roman" w:hAnsi="Times New Roman" w:cs="Times New Roman"/>
          <w:sz w:val="28"/>
        </w:rPr>
        <w:t>Рис засыпают в кипяток, закрывают кастрюльку крышкой (лучше с гнетом, чтобы не соскочила под давлением пара), 3 минуты варят на сильном огне, затем 7 – на умеренном и 2 – на слабом.</w:t>
      </w:r>
      <w:proofErr w:type="gramEnd"/>
      <w:r w:rsidRPr="002C242B">
        <w:rPr>
          <w:rFonts w:ascii="Times New Roman" w:hAnsi="Times New Roman" w:cs="Times New Roman"/>
          <w:sz w:val="28"/>
        </w:rPr>
        <w:t xml:space="preserve"> После этого, погасив огонь, еще на 12 минут нужно оставить кастрюлю закрытой. И в результате – истинная рисовая каша, которую «маслом не испортишь», которая готова служить дополнением к мясу, овощам и быть основной для фарша. </w:t>
      </w:r>
    </w:p>
    <w:p w:rsidR="002C242B" w:rsidRPr="002C242B" w:rsidRDefault="002C242B" w:rsidP="002C242B">
      <w:pPr>
        <w:rPr>
          <w:rFonts w:ascii="Times New Roman" w:hAnsi="Times New Roman" w:cs="Times New Roman"/>
          <w:sz w:val="28"/>
        </w:rPr>
      </w:pPr>
      <w:r w:rsidRPr="002C242B">
        <w:rPr>
          <w:rFonts w:ascii="Times New Roman" w:hAnsi="Times New Roman" w:cs="Times New Roman"/>
          <w:sz w:val="28"/>
        </w:rPr>
        <w:t xml:space="preserve">Перловая каша рассыпчатая </w:t>
      </w:r>
    </w:p>
    <w:p w:rsidR="002C242B" w:rsidRPr="002C242B" w:rsidRDefault="002C242B" w:rsidP="002C242B">
      <w:pPr>
        <w:rPr>
          <w:rFonts w:ascii="Times New Roman" w:hAnsi="Times New Roman" w:cs="Times New Roman"/>
          <w:sz w:val="28"/>
        </w:rPr>
      </w:pPr>
      <w:r w:rsidRPr="002C242B">
        <w:rPr>
          <w:rFonts w:ascii="Times New Roman" w:hAnsi="Times New Roman" w:cs="Times New Roman"/>
          <w:sz w:val="28"/>
        </w:rPr>
        <w:lastRenderedPageBreak/>
        <w:t xml:space="preserve">На 300-400г. Перловой крупы – 30-40г. жира, воды в 2 раза больше объема крупы, соль. </w:t>
      </w:r>
    </w:p>
    <w:p w:rsidR="002C242B" w:rsidRPr="002C242B" w:rsidRDefault="002C242B" w:rsidP="002C242B">
      <w:pPr>
        <w:rPr>
          <w:rFonts w:ascii="Times New Roman" w:hAnsi="Times New Roman" w:cs="Times New Roman"/>
          <w:sz w:val="28"/>
        </w:rPr>
      </w:pPr>
      <w:r w:rsidRPr="002C242B">
        <w:rPr>
          <w:rFonts w:ascii="Times New Roman" w:hAnsi="Times New Roman" w:cs="Times New Roman"/>
          <w:sz w:val="28"/>
        </w:rPr>
        <w:t xml:space="preserve">Отмеренную крупу, промываем. Кипятим воду, добавляем жир, засыпаем крупу, солим и, помешивая, варим на небольшом огне. Когда вода впитывается, доводим кашу до готовности на «водяной бане». После этого, как каша станет мягкой, вынимаем ее, раскладываем на блюдо и подаем с грибным соусом. </w:t>
      </w:r>
    </w:p>
    <w:p w:rsidR="002C242B" w:rsidRPr="002C242B" w:rsidRDefault="002C242B" w:rsidP="002C242B">
      <w:pPr>
        <w:rPr>
          <w:rFonts w:ascii="Times New Roman" w:hAnsi="Times New Roman" w:cs="Times New Roman"/>
          <w:sz w:val="28"/>
        </w:rPr>
      </w:pPr>
      <w:r w:rsidRPr="002C242B">
        <w:rPr>
          <w:rFonts w:ascii="Times New Roman" w:hAnsi="Times New Roman" w:cs="Times New Roman"/>
          <w:sz w:val="28"/>
        </w:rPr>
        <w:t xml:space="preserve">Ячневая каша рассыпчатая </w:t>
      </w:r>
    </w:p>
    <w:p w:rsidR="002C242B" w:rsidRPr="002C242B" w:rsidRDefault="002C242B" w:rsidP="002C242B">
      <w:pPr>
        <w:rPr>
          <w:rFonts w:ascii="Times New Roman" w:hAnsi="Times New Roman" w:cs="Times New Roman"/>
          <w:sz w:val="28"/>
        </w:rPr>
      </w:pPr>
      <w:r w:rsidRPr="002C242B">
        <w:rPr>
          <w:rFonts w:ascii="Times New Roman" w:hAnsi="Times New Roman" w:cs="Times New Roman"/>
          <w:sz w:val="28"/>
        </w:rPr>
        <w:t xml:space="preserve">На 300г. ячневой крупы – 30г. жира, воды в 3 раза больше объема крупы, соль. </w:t>
      </w:r>
    </w:p>
    <w:p w:rsidR="002C242B" w:rsidRPr="002C242B" w:rsidRDefault="002C242B" w:rsidP="002C242B">
      <w:pPr>
        <w:rPr>
          <w:rFonts w:ascii="Times New Roman" w:hAnsi="Times New Roman" w:cs="Times New Roman"/>
          <w:sz w:val="28"/>
        </w:rPr>
      </w:pPr>
      <w:r w:rsidRPr="002C242B">
        <w:rPr>
          <w:rFonts w:ascii="Times New Roman" w:hAnsi="Times New Roman" w:cs="Times New Roman"/>
          <w:sz w:val="28"/>
        </w:rPr>
        <w:t xml:space="preserve">Ячневая каша варим так же, как и </w:t>
      </w:r>
      <w:proofErr w:type="gramStart"/>
      <w:r w:rsidRPr="002C242B">
        <w:rPr>
          <w:rFonts w:ascii="Times New Roman" w:hAnsi="Times New Roman" w:cs="Times New Roman"/>
          <w:sz w:val="28"/>
        </w:rPr>
        <w:t>перловую</w:t>
      </w:r>
      <w:proofErr w:type="gramEnd"/>
      <w:r w:rsidRPr="002C242B">
        <w:rPr>
          <w:rFonts w:ascii="Times New Roman" w:hAnsi="Times New Roman" w:cs="Times New Roman"/>
          <w:sz w:val="28"/>
        </w:rPr>
        <w:t xml:space="preserve">. Подаем ее к столу с луком, подходящим соусом к </w:t>
      </w:r>
      <w:proofErr w:type="gramStart"/>
      <w:r w:rsidRPr="002C242B">
        <w:rPr>
          <w:rFonts w:ascii="Times New Roman" w:hAnsi="Times New Roman" w:cs="Times New Roman"/>
          <w:sz w:val="28"/>
        </w:rPr>
        <w:t>тушенному</w:t>
      </w:r>
      <w:proofErr w:type="gramEnd"/>
      <w:r w:rsidRPr="002C242B">
        <w:rPr>
          <w:rFonts w:ascii="Times New Roman" w:hAnsi="Times New Roman" w:cs="Times New Roman"/>
          <w:sz w:val="28"/>
        </w:rPr>
        <w:t xml:space="preserve"> мясу. Хороша ячневая каша для приготовления голубцов. </w:t>
      </w:r>
    </w:p>
    <w:p w:rsidR="002C242B" w:rsidRPr="002C242B" w:rsidRDefault="002C242B" w:rsidP="002C242B">
      <w:pPr>
        <w:rPr>
          <w:rFonts w:ascii="Times New Roman" w:hAnsi="Times New Roman" w:cs="Times New Roman"/>
          <w:sz w:val="28"/>
        </w:rPr>
      </w:pPr>
      <w:r w:rsidRPr="002C242B">
        <w:rPr>
          <w:rFonts w:ascii="Times New Roman" w:hAnsi="Times New Roman" w:cs="Times New Roman"/>
          <w:sz w:val="28"/>
        </w:rPr>
        <w:t xml:space="preserve">Пшенная каша рассыпчатая </w:t>
      </w:r>
    </w:p>
    <w:p w:rsidR="002C242B" w:rsidRPr="002C242B" w:rsidRDefault="002C242B" w:rsidP="002C242B">
      <w:pPr>
        <w:rPr>
          <w:rFonts w:ascii="Times New Roman" w:hAnsi="Times New Roman" w:cs="Times New Roman"/>
          <w:sz w:val="28"/>
        </w:rPr>
      </w:pPr>
      <w:r w:rsidRPr="002C242B">
        <w:rPr>
          <w:rFonts w:ascii="Times New Roman" w:hAnsi="Times New Roman" w:cs="Times New Roman"/>
          <w:sz w:val="28"/>
        </w:rPr>
        <w:t xml:space="preserve">На 300-400г. крупы – 30-40г. жира, воды в 2 раза больше объема крупы, соль. </w:t>
      </w:r>
    </w:p>
    <w:p w:rsidR="002C242B" w:rsidRPr="002C242B" w:rsidRDefault="002C242B" w:rsidP="002C242B">
      <w:pPr>
        <w:rPr>
          <w:rFonts w:ascii="Times New Roman" w:hAnsi="Times New Roman" w:cs="Times New Roman"/>
          <w:sz w:val="28"/>
        </w:rPr>
      </w:pPr>
      <w:r w:rsidRPr="002C242B">
        <w:rPr>
          <w:rFonts w:ascii="Times New Roman" w:hAnsi="Times New Roman" w:cs="Times New Roman"/>
          <w:sz w:val="28"/>
        </w:rPr>
        <w:t xml:space="preserve">Варим пшенную кашу, как перловую. Подаем со сливочным маслом, творогом или овечьим сыром, либо мелко </w:t>
      </w:r>
      <w:proofErr w:type="gramStart"/>
      <w:r w:rsidRPr="002C242B">
        <w:rPr>
          <w:rFonts w:ascii="Times New Roman" w:hAnsi="Times New Roman" w:cs="Times New Roman"/>
          <w:sz w:val="28"/>
        </w:rPr>
        <w:t>рубленным</w:t>
      </w:r>
      <w:proofErr w:type="gramEnd"/>
      <w:r w:rsidRPr="002C242B">
        <w:rPr>
          <w:rFonts w:ascii="Times New Roman" w:hAnsi="Times New Roman" w:cs="Times New Roman"/>
          <w:sz w:val="28"/>
        </w:rPr>
        <w:t xml:space="preserve"> укропом в томатном соусе. </w:t>
      </w:r>
    </w:p>
    <w:p w:rsidR="004A5386" w:rsidRPr="002C242B" w:rsidRDefault="002C242B" w:rsidP="002C242B">
      <w:pPr>
        <w:rPr>
          <w:rFonts w:ascii="Times New Roman" w:hAnsi="Times New Roman" w:cs="Times New Roman"/>
          <w:sz w:val="28"/>
        </w:rPr>
      </w:pPr>
      <w:r w:rsidRPr="002C242B">
        <w:rPr>
          <w:rFonts w:ascii="Times New Roman" w:hAnsi="Times New Roman" w:cs="Times New Roman"/>
          <w:sz w:val="28"/>
        </w:rPr>
        <w:t>Пусть же удача сопутствует вам в благородном и почитаемом людьми деле – домашней готовке разнообразных каш. В добрый час!</w:t>
      </w:r>
    </w:p>
    <w:sectPr w:rsidR="004A5386" w:rsidRPr="002C242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242B"/>
    <w:rsid w:val="002C242B"/>
    <w:rsid w:val="004A53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737</Words>
  <Characters>4204</Characters>
  <Application>Microsoft Office Word</Application>
  <DocSecurity>0</DocSecurity>
  <Lines>35</Lines>
  <Paragraphs>9</Paragraphs>
  <ScaleCrop>false</ScaleCrop>
  <Company/>
  <LinksUpToDate>false</LinksUpToDate>
  <CharactersWithSpaces>4932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1</cp:revision>
  <dcterms:created xsi:type="dcterms:W3CDTF">2012-09-04T12:34:00Z</dcterms:created>
  <dcterms:modified xsi:type="dcterms:W3CDTF">2012-09-04T12:35:00Z</dcterms:modified>
</cp:coreProperties>
</file>